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E354" w14:textId="6AEBC4BF" w:rsidR="00CB557E" w:rsidRPr="0080114E" w:rsidRDefault="00FB7E1A" w:rsidP="00192DCD">
      <w:pPr>
        <w:spacing w:after="160"/>
        <w:rPr>
          <w:rFonts w:eastAsia="Calibri" w:cs="Times New Roman"/>
          <w:sz w:val="24"/>
          <w:szCs w:val="24"/>
        </w:rPr>
      </w:pPr>
      <w:r>
        <w:rPr>
          <w:rFonts w:cstheme="minorHAnsi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1E7BCE2" wp14:editId="17E5BB0C">
            <wp:simplePos x="0" y="0"/>
            <wp:positionH relativeFrom="margin">
              <wp:posOffset>1395730</wp:posOffset>
            </wp:positionH>
            <wp:positionV relativeFrom="paragraph">
              <wp:posOffset>-713740</wp:posOffset>
            </wp:positionV>
            <wp:extent cx="5760000" cy="522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rozwoj_spoleczny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DB5D" w14:textId="309A27B4" w:rsidR="00CB557E" w:rsidRPr="008D1358" w:rsidRDefault="00CB557E" w:rsidP="008D1358">
      <w:pPr>
        <w:keepNext/>
        <w:keepLines/>
        <w:spacing w:before="40" w:after="0" w:line="360" w:lineRule="auto"/>
        <w:outlineLvl w:val="1"/>
        <w:rPr>
          <w:rFonts w:eastAsia="Times New Roman" w:cstheme="minorHAnsi"/>
          <w:sz w:val="28"/>
          <w:szCs w:val="28"/>
        </w:rPr>
      </w:pPr>
      <w:r w:rsidRPr="008D1358">
        <w:rPr>
          <w:rFonts w:eastAsia="Times New Roman" w:cstheme="minorHAnsi"/>
          <w:sz w:val="28"/>
          <w:szCs w:val="28"/>
        </w:rPr>
        <w:t xml:space="preserve">Załącznik nr </w:t>
      </w:r>
      <w:r w:rsidR="00924ABE">
        <w:rPr>
          <w:rFonts w:eastAsia="Times New Roman" w:cstheme="minorHAnsi"/>
          <w:sz w:val="28"/>
          <w:szCs w:val="28"/>
        </w:rPr>
        <w:t>1</w:t>
      </w:r>
      <w:r w:rsidR="00DC6C02">
        <w:rPr>
          <w:rFonts w:eastAsia="Times New Roman" w:cstheme="minorHAnsi"/>
          <w:sz w:val="28"/>
          <w:szCs w:val="28"/>
        </w:rPr>
        <w:t>1</w:t>
      </w:r>
      <w:r w:rsidR="00924ABE">
        <w:rPr>
          <w:rFonts w:eastAsia="Times New Roman" w:cstheme="minorHAnsi"/>
          <w:sz w:val="28"/>
          <w:szCs w:val="28"/>
        </w:rPr>
        <w:t xml:space="preserve"> </w:t>
      </w:r>
      <w:r w:rsidRPr="008D1358">
        <w:rPr>
          <w:rFonts w:eastAsia="Times New Roman" w:cstheme="minorHAnsi"/>
          <w:sz w:val="28"/>
          <w:szCs w:val="28"/>
        </w:rPr>
        <w:t xml:space="preserve">do Regulaminu </w:t>
      </w:r>
      <w:r w:rsidR="002C4096">
        <w:rPr>
          <w:rFonts w:eastAsia="Times New Roman" w:cstheme="minorHAnsi"/>
          <w:sz w:val="28"/>
          <w:szCs w:val="28"/>
        </w:rPr>
        <w:t>wyboru projektów</w:t>
      </w:r>
    </w:p>
    <w:p w14:paraId="662A746C" w14:textId="1C8A5F74" w:rsidR="006C163E" w:rsidRPr="0080114E" w:rsidRDefault="00235850" w:rsidP="00B36663">
      <w:pPr>
        <w:keepNext/>
        <w:keepLines/>
        <w:spacing w:before="40" w:after="0" w:line="360" w:lineRule="auto"/>
        <w:outlineLvl w:val="1"/>
        <w:rPr>
          <w:b/>
          <w:sz w:val="28"/>
          <w:szCs w:val="24"/>
        </w:rPr>
      </w:pPr>
      <w:r w:rsidRPr="00B36663">
        <w:rPr>
          <w:b/>
          <w:i/>
          <w:sz w:val="28"/>
          <w:szCs w:val="24"/>
        </w:rPr>
        <w:t xml:space="preserve">Zestawienie standardu i cen rynkowych w zakresie najczęściej finansowanych wydatków w ramach </w:t>
      </w:r>
      <w:r w:rsidR="00FA3152" w:rsidRPr="00B36663">
        <w:rPr>
          <w:b/>
          <w:i/>
          <w:sz w:val="28"/>
          <w:szCs w:val="24"/>
        </w:rPr>
        <w:t>Działania</w:t>
      </w:r>
      <w:r w:rsidR="00B36663">
        <w:rPr>
          <w:b/>
          <w:i/>
          <w:sz w:val="28"/>
          <w:szCs w:val="24"/>
        </w:rPr>
        <w:t xml:space="preserve"> </w:t>
      </w:r>
      <w:r w:rsidR="00B36663" w:rsidRPr="00B36663">
        <w:rPr>
          <w:b/>
          <w:i/>
          <w:sz w:val="28"/>
          <w:szCs w:val="24"/>
        </w:rPr>
        <w:t>01.03</w:t>
      </w:r>
      <w:r w:rsidR="00B36663" w:rsidRPr="00B36663">
        <w:rPr>
          <w:b/>
          <w:i/>
          <w:sz w:val="28"/>
          <w:szCs w:val="24"/>
        </w:rPr>
        <w:t xml:space="preserve">, </w:t>
      </w:r>
      <w:r w:rsidR="00B36663" w:rsidRPr="00B36663">
        <w:rPr>
          <w:b/>
          <w:i/>
          <w:sz w:val="28"/>
          <w:szCs w:val="24"/>
        </w:rPr>
        <w:t>Typ projektu:</w:t>
      </w:r>
      <w:r w:rsidR="00B36663" w:rsidRPr="00B36663">
        <w:rPr>
          <w:b/>
          <w:i/>
          <w:sz w:val="28"/>
          <w:szCs w:val="24"/>
        </w:rPr>
        <w:t xml:space="preserve"> </w:t>
      </w:r>
      <w:r w:rsidR="00B36663" w:rsidRPr="00B36663">
        <w:rPr>
          <w:b/>
          <w:i/>
          <w:sz w:val="28"/>
          <w:szCs w:val="24"/>
        </w:rPr>
        <w:t>1</w:t>
      </w:r>
      <w:r w:rsidR="00B36663">
        <w:rPr>
          <w:b/>
          <w:i/>
          <w:sz w:val="28"/>
          <w:szCs w:val="24"/>
        </w:rPr>
        <w:t>.</w:t>
      </w:r>
      <w:r w:rsidR="00B36663" w:rsidRPr="00B36663">
        <w:rPr>
          <w:b/>
          <w:i/>
          <w:sz w:val="28"/>
          <w:szCs w:val="24"/>
        </w:rPr>
        <w:t>a) dostosowanie przedsiębiorstw do zmian/radzenie sobie w trudnościach.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4678"/>
        <w:gridCol w:w="2552"/>
        <w:gridCol w:w="3934"/>
      </w:tblGrid>
      <w:tr w:rsidR="00D45FDF" w:rsidRPr="0080114E" w14:paraId="7AA3ED4F" w14:textId="77777777" w:rsidTr="0080114E">
        <w:trPr>
          <w:tblHeader/>
        </w:trPr>
        <w:tc>
          <w:tcPr>
            <w:tcW w:w="530" w:type="dxa"/>
            <w:vAlign w:val="center"/>
          </w:tcPr>
          <w:p w14:paraId="05C133F8" w14:textId="77777777" w:rsidR="00D45FDF" w:rsidRPr="0080114E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vAlign w:val="center"/>
          </w:tcPr>
          <w:p w14:paraId="5FF377AD" w14:textId="77777777" w:rsidR="00D45FDF" w:rsidRPr="0080114E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Towar/Usługa</w:t>
            </w:r>
          </w:p>
        </w:tc>
        <w:tc>
          <w:tcPr>
            <w:tcW w:w="4678" w:type="dxa"/>
            <w:vAlign w:val="center"/>
          </w:tcPr>
          <w:p w14:paraId="1A4305BC" w14:textId="77777777" w:rsidR="00D45FDF" w:rsidRPr="0080114E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Standard – warunki kwalifikowania wydatku na etapie oceny projektów</w:t>
            </w:r>
          </w:p>
        </w:tc>
        <w:tc>
          <w:tcPr>
            <w:tcW w:w="2552" w:type="dxa"/>
            <w:vAlign w:val="center"/>
          </w:tcPr>
          <w:p w14:paraId="183FC7A1" w14:textId="77777777" w:rsidR="00954450" w:rsidRPr="0080114E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Maksymalna cena rynkowa</w:t>
            </w:r>
            <w:r w:rsidR="00954450" w:rsidRPr="0080114E">
              <w:rPr>
                <w:b/>
                <w:sz w:val="24"/>
                <w:szCs w:val="24"/>
              </w:rPr>
              <w:t xml:space="preserve"> </w:t>
            </w:r>
          </w:p>
          <w:p w14:paraId="61DA2628" w14:textId="77777777" w:rsidR="00D45FDF" w:rsidRPr="0080114E" w:rsidRDefault="00954450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(ceny brutto)</w:t>
            </w:r>
          </w:p>
        </w:tc>
        <w:tc>
          <w:tcPr>
            <w:tcW w:w="3934" w:type="dxa"/>
            <w:vAlign w:val="center"/>
          </w:tcPr>
          <w:p w14:paraId="08F6AEFE" w14:textId="77777777" w:rsidR="00D45FDF" w:rsidRPr="0080114E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Dodatkowe zalecenia I</w:t>
            </w:r>
            <w:r w:rsidR="007C1338" w:rsidRPr="0080114E">
              <w:rPr>
                <w:b/>
                <w:sz w:val="24"/>
                <w:szCs w:val="24"/>
              </w:rPr>
              <w:t>P</w:t>
            </w:r>
          </w:p>
        </w:tc>
      </w:tr>
      <w:tr w:rsidR="00856B20" w:rsidRPr="0080114E" w14:paraId="2DC670C7" w14:textId="77777777" w:rsidTr="00192DCD">
        <w:trPr>
          <w:trHeight w:val="2566"/>
        </w:trPr>
        <w:tc>
          <w:tcPr>
            <w:tcW w:w="530" w:type="dxa"/>
          </w:tcPr>
          <w:p w14:paraId="136E5BC9" w14:textId="195BD820" w:rsidR="00856B20" w:rsidRDefault="00856B20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0BC3E53F" w14:textId="4FC67F77" w:rsidR="00856B20" w:rsidRPr="0080114E" w:rsidRDefault="00856B20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 rekrutacji</w:t>
            </w:r>
          </w:p>
        </w:tc>
        <w:tc>
          <w:tcPr>
            <w:tcW w:w="4678" w:type="dxa"/>
          </w:tcPr>
          <w:p w14:paraId="1367A0A7" w14:textId="06CF45EA" w:rsidR="00856B20" w:rsidRPr="00500AB7" w:rsidRDefault="00856B20" w:rsidP="00772583">
            <w:r>
              <w:t>R</w:t>
            </w:r>
            <w:r w:rsidRPr="00500AB7">
              <w:t>ekrutacja rozumiana jest jako aktywne działania merytoryczne niezbędne do pozyskania uczestników projektu, merytoryczną ocenę składanych przez nich dokumentów,  formularzy pomocy publicznej lub de minimis, zaświadczeń o otrzymanej pomocy de minimis lub oświadczeń o braku otrzymania pomocy de minimis w okresie ostatnich 3 lat (weryfikowane w oparciu o SHRIMP).</w:t>
            </w:r>
          </w:p>
          <w:p w14:paraId="753E5057" w14:textId="4CBFF9E0" w:rsidR="00856B20" w:rsidRPr="0080114E" w:rsidRDefault="00856B20" w:rsidP="00856B2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9D0B1E" w14:textId="130ED99C" w:rsidR="00856B20" w:rsidRPr="008D1358" w:rsidDel="000431E1" w:rsidRDefault="006013A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…</w:t>
            </w:r>
            <w:r w:rsidR="00856B20">
              <w:rPr>
                <w:sz w:val="24"/>
                <w:szCs w:val="24"/>
              </w:rPr>
              <w:t xml:space="preserve"> PLN/</w:t>
            </w:r>
            <w:r w:rsidR="002C4096">
              <w:rPr>
                <w:sz w:val="24"/>
                <w:szCs w:val="24"/>
              </w:rPr>
              <w:t>pomiot zarejestrowany w BUR</w:t>
            </w:r>
            <w:r w:rsidR="00CE19BB">
              <w:rPr>
                <w:sz w:val="24"/>
                <w:szCs w:val="24"/>
              </w:rPr>
              <w:t xml:space="preserve"> </w:t>
            </w:r>
            <w:r w:rsidR="00CE19BB" w:rsidRPr="00CB0604">
              <w:rPr>
                <w:sz w:val="24"/>
                <w:szCs w:val="24"/>
              </w:rPr>
              <w:t>(kwot</w:t>
            </w:r>
            <w:r w:rsidR="00CB0604">
              <w:rPr>
                <w:sz w:val="24"/>
                <w:szCs w:val="24"/>
              </w:rPr>
              <w:t>a</w:t>
            </w:r>
            <w:r w:rsidR="00CE19BB" w:rsidRPr="00CB0604">
              <w:rPr>
                <w:sz w:val="24"/>
                <w:szCs w:val="24"/>
              </w:rPr>
              <w:t xml:space="preserve"> zostan</w:t>
            </w:r>
            <w:r w:rsidR="00CB0604">
              <w:rPr>
                <w:sz w:val="24"/>
                <w:szCs w:val="24"/>
              </w:rPr>
              <w:t>ie</w:t>
            </w:r>
            <w:r w:rsidR="00CE19BB" w:rsidRPr="00CB0604">
              <w:rPr>
                <w:sz w:val="24"/>
                <w:szCs w:val="24"/>
              </w:rPr>
              <w:t xml:space="preserve"> uzupełnion</w:t>
            </w:r>
            <w:r w:rsidR="00CB0604">
              <w:rPr>
                <w:sz w:val="24"/>
                <w:szCs w:val="24"/>
              </w:rPr>
              <w:t>a</w:t>
            </w:r>
            <w:r w:rsidR="00CE19BB" w:rsidRPr="00CB0604">
              <w:rPr>
                <w:sz w:val="24"/>
                <w:szCs w:val="24"/>
              </w:rPr>
              <w:t xml:space="preserve"> po zakończonym procesie szacowania)</w:t>
            </w:r>
          </w:p>
        </w:tc>
        <w:tc>
          <w:tcPr>
            <w:tcW w:w="3934" w:type="dxa"/>
          </w:tcPr>
          <w:p w14:paraId="0DC0854C" w14:textId="77777777" w:rsidR="00856B20" w:rsidRPr="0080114E" w:rsidRDefault="00856B20" w:rsidP="00856B20">
            <w:pPr>
              <w:rPr>
                <w:sz w:val="24"/>
                <w:szCs w:val="24"/>
              </w:rPr>
            </w:pPr>
          </w:p>
        </w:tc>
      </w:tr>
      <w:tr w:rsidR="002C4096" w:rsidRPr="0080114E" w14:paraId="39D43DE2" w14:textId="77777777" w:rsidTr="008F6FA7">
        <w:tc>
          <w:tcPr>
            <w:tcW w:w="530" w:type="dxa"/>
          </w:tcPr>
          <w:p w14:paraId="626E8A3A" w14:textId="1E56E656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45B9D140" w14:textId="63B12E5E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 oceny wniosku o udzielenie wsparcia</w:t>
            </w:r>
          </w:p>
        </w:tc>
        <w:tc>
          <w:tcPr>
            <w:tcW w:w="4678" w:type="dxa"/>
          </w:tcPr>
          <w:p w14:paraId="049D5999" w14:textId="5A3D3EBC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wniosku w oparciu o „Wniosek o udzielenie wsparcia” wchodzący w skład dokumentacji naboru. Ocena dokonywana przez osobę spełniającą wymagania określone w dokumentacji naboru.</w:t>
            </w:r>
          </w:p>
        </w:tc>
        <w:tc>
          <w:tcPr>
            <w:tcW w:w="2552" w:type="dxa"/>
          </w:tcPr>
          <w:p w14:paraId="5D9ABBE0" w14:textId="77777777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PLN/ wniosek o udzielenie wsparcia</w:t>
            </w:r>
          </w:p>
          <w:p w14:paraId="2382F1CA" w14:textId="6D96AE26" w:rsidR="00CB0604" w:rsidRDefault="00CB0604" w:rsidP="00856B20">
            <w:pPr>
              <w:rPr>
                <w:sz w:val="24"/>
                <w:szCs w:val="24"/>
              </w:rPr>
            </w:pPr>
            <w:r w:rsidRPr="00CB0604">
              <w:rPr>
                <w:sz w:val="24"/>
                <w:szCs w:val="24"/>
              </w:rPr>
              <w:t>(kwota zostanie uzupełniona po zakończonym procesie szacowania)</w:t>
            </w:r>
          </w:p>
        </w:tc>
        <w:tc>
          <w:tcPr>
            <w:tcW w:w="3934" w:type="dxa"/>
          </w:tcPr>
          <w:p w14:paraId="7182967D" w14:textId="77777777" w:rsidR="002C4096" w:rsidRPr="0080114E" w:rsidRDefault="002C4096" w:rsidP="00856B20">
            <w:pPr>
              <w:rPr>
                <w:sz w:val="24"/>
                <w:szCs w:val="24"/>
              </w:rPr>
            </w:pPr>
          </w:p>
        </w:tc>
      </w:tr>
      <w:tr w:rsidR="002C4096" w:rsidRPr="0080114E" w14:paraId="4B70FC1A" w14:textId="77777777" w:rsidTr="008F6FA7">
        <w:tc>
          <w:tcPr>
            <w:tcW w:w="530" w:type="dxa"/>
          </w:tcPr>
          <w:p w14:paraId="718F026D" w14:textId="48845939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165D0C82" w14:textId="1B13910D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 oceny sposobu rozeznania rynku</w:t>
            </w:r>
          </w:p>
        </w:tc>
        <w:tc>
          <w:tcPr>
            <w:tcW w:w="4678" w:type="dxa"/>
          </w:tcPr>
          <w:p w14:paraId="0AB582EA" w14:textId="74F04B01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sposobu rozeznania rynku w oparciu o wartość zamówienia oraz obowiązujące regulacje.</w:t>
            </w:r>
          </w:p>
        </w:tc>
        <w:tc>
          <w:tcPr>
            <w:tcW w:w="2552" w:type="dxa"/>
          </w:tcPr>
          <w:p w14:paraId="538CA086" w14:textId="77777777" w:rsidR="002C4096" w:rsidRDefault="002C4096" w:rsidP="00856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PLN/ umowa o udzielenie wsparcia</w:t>
            </w:r>
          </w:p>
          <w:p w14:paraId="706BFA82" w14:textId="6D5C5130" w:rsidR="00CB0604" w:rsidRDefault="00CB0604" w:rsidP="00856B20">
            <w:pPr>
              <w:rPr>
                <w:sz w:val="24"/>
                <w:szCs w:val="24"/>
              </w:rPr>
            </w:pPr>
            <w:r w:rsidRPr="00CB0604">
              <w:rPr>
                <w:sz w:val="24"/>
                <w:szCs w:val="24"/>
              </w:rPr>
              <w:t xml:space="preserve">(kwota zostanie uzupełniona po </w:t>
            </w:r>
            <w:r w:rsidRPr="00CB0604">
              <w:rPr>
                <w:sz w:val="24"/>
                <w:szCs w:val="24"/>
              </w:rPr>
              <w:lastRenderedPageBreak/>
              <w:t>zakończonym procesie szacowania)</w:t>
            </w:r>
          </w:p>
        </w:tc>
        <w:tc>
          <w:tcPr>
            <w:tcW w:w="3934" w:type="dxa"/>
          </w:tcPr>
          <w:p w14:paraId="79765392" w14:textId="77777777" w:rsidR="002C4096" w:rsidRPr="0080114E" w:rsidRDefault="002C4096" w:rsidP="00856B20">
            <w:pPr>
              <w:rPr>
                <w:sz w:val="24"/>
                <w:szCs w:val="24"/>
              </w:rPr>
            </w:pPr>
          </w:p>
        </w:tc>
      </w:tr>
    </w:tbl>
    <w:p w14:paraId="79A8DCD1" w14:textId="397A0A51" w:rsidR="009E7A91" w:rsidRPr="0080114E" w:rsidRDefault="009E7A91">
      <w:pPr>
        <w:tabs>
          <w:tab w:val="left" w:pos="3055"/>
        </w:tabs>
        <w:rPr>
          <w:sz w:val="24"/>
          <w:szCs w:val="24"/>
        </w:rPr>
      </w:pPr>
    </w:p>
    <w:sectPr w:rsidR="009E7A91" w:rsidRPr="0080114E" w:rsidSect="008D1358">
      <w:headerReference w:type="default" r:id="rId8"/>
      <w:pgSz w:w="16838" w:h="11906" w:orient="landscape"/>
      <w:pgMar w:top="1319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14EE" w14:textId="77777777" w:rsidR="00E614B2" w:rsidRDefault="00E614B2" w:rsidP="00582B5B">
      <w:pPr>
        <w:spacing w:after="0" w:line="240" w:lineRule="auto"/>
      </w:pPr>
      <w:r>
        <w:separator/>
      </w:r>
    </w:p>
  </w:endnote>
  <w:endnote w:type="continuationSeparator" w:id="0">
    <w:p w14:paraId="4E39E48D" w14:textId="77777777" w:rsidR="00E614B2" w:rsidRDefault="00E614B2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FB54" w14:textId="77777777" w:rsidR="00E614B2" w:rsidRDefault="00E614B2" w:rsidP="00582B5B">
      <w:pPr>
        <w:spacing w:after="0" w:line="240" w:lineRule="auto"/>
      </w:pPr>
      <w:r>
        <w:separator/>
      </w:r>
    </w:p>
  </w:footnote>
  <w:footnote w:type="continuationSeparator" w:id="0">
    <w:p w14:paraId="6BC90F35" w14:textId="77777777" w:rsidR="00E614B2" w:rsidRDefault="00E614B2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535012"/>
      <w:docPartObj>
        <w:docPartGallery w:val="Page Numbers (Top of Page)"/>
        <w:docPartUnique/>
      </w:docPartObj>
    </w:sdtPr>
    <w:sdtEndPr/>
    <w:sdtContent>
      <w:p w14:paraId="465A4407" w14:textId="777BD4C4" w:rsidR="007A5BBB" w:rsidRDefault="007A5BB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6ED">
          <w:rPr>
            <w:noProof/>
          </w:rPr>
          <w:t>6</w:t>
        </w:r>
        <w:r>
          <w:fldChar w:fldCharType="end"/>
        </w:r>
      </w:p>
    </w:sdtContent>
  </w:sdt>
  <w:p w14:paraId="13683B89" w14:textId="1A7CF1F0" w:rsidR="00582B5B" w:rsidRPr="0080114E" w:rsidRDefault="00582B5B" w:rsidP="008D1358">
    <w:pPr>
      <w:pStyle w:val="Nagwek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01"/>
    <w:rsid w:val="00000101"/>
    <w:rsid w:val="00013C4D"/>
    <w:rsid w:val="00027C95"/>
    <w:rsid w:val="00033874"/>
    <w:rsid w:val="000358EA"/>
    <w:rsid w:val="000431E1"/>
    <w:rsid w:val="00044B8A"/>
    <w:rsid w:val="00082F55"/>
    <w:rsid w:val="00091E43"/>
    <w:rsid w:val="000A7CC0"/>
    <w:rsid w:val="000D6A4A"/>
    <w:rsid w:val="000E187D"/>
    <w:rsid w:val="000E232E"/>
    <w:rsid w:val="000F75AD"/>
    <w:rsid w:val="0010450B"/>
    <w:rsid w:val="001532C1"/>
    <w:rsid w:val="001866C9"/>
    <w:rsid w:val="00192DCD"/>
    <w:rsid w:val="001A16ED"/>
    <w:rsid w:val="001A2532"/>
    <w:rsid w:val="001A2705"/>
    <w:rsid w:val="001B5C55"/>
    <w:rsid w:val="001C6F43"/>
    <w:rsid w:val="001C7DA0"/>
    <w:rsid w:val="001D069D"/>
    <w:rsid w:val="001D6C3D"/>
    <w:rsid w:val="001F4D35"/>
    <w:rsid w:val="0020040F"/>
    <w:rsid w:val="0021565F"/>
    <w:rsid w:val="00225330"/>
    <w:rsid w:val="0023015D"/>
    <w:rsid w:val="00232C28"/>
    <w:rsid w:val="00235850"/>
    <w:rsid w:val="00244A2E"/>
    <w:rsid w:val="00246A38"/>
    <w:rsid w:val="00283E3E"/>
    <w:rsid w:val="00284401"/>
    <w:rsid w:val="002A7A63"/>
    <w:rsid w:val="002B6265"/>
    <w:rsid w:val="002B7320"/>
    <w:rsid w:val="002C20F9"/>
    <w:rsid w:val="002C4096"/>
    <w:rsid w:val="002D1378"/>
    <w:rsid w:val="002D44FF"/>
    <w:rsid w:val="002E52EC"/>
    <w:rsid w:val="002E72CC"/>
    <w:rsid w:val="002F7FCD"/>
    <w:rsid w:val="00304898"/>
    <w:rsid w:val="00317BB0"/>
    <w:rsid w:val="003422D4"/>
    <w:rsid w:val="0034653F"/>
    <w:rsid w:val="0037624C"/>
    <w:rsid w:val="00377946"/>
    <w:rsid w:val="00386D70"/>
    <w:rsid w:val="0039004F"/>
    <w:rsid w:val="003A002E"/>
    <w:rsid w:val="003A0133"/>
    <w:rsid w:val="003A5B85"/>
    <w:rsid w:val="003C1E49"/>
    <w:rsid w:val="003E35A5"/>
    <w:rsid w:val="003E5A71"/>
    <w:rsid w:val="00400298"/>
    <w:rsid w:val="00400C9B"/>
    <w:rsid w:val="00406BB6"/>
    <w:rsid w:val="00411AD4"/>
    <w:rsid w:val="00413AA9"/>
    <w:rsid w:val="004430B0"/>
    <w:rsid w:val="0044699D"/>
    <w:rsid w:val="0045010A"/>
    <w:rsid w:val="00471761"/>
    <w:rsid w:val="00473489"/>
    <w:rsid w:val="004875D1"/>
    <w:rsid w:val="00492BF2"/>
    <w:rsid w:val="00500AB7"/>
    <w:rsid w:val="0050126F"/>
    <w:rsid w:val="0054324E"/>
    <w:rsid w:val="00544C9B"/>
    <w:rsid w:val="00560A5C"/>
    <w:rsid w:val="00562A35"/>
    <w:rsid w:val="00566247"/>
    <w:rsid w:val="00582B5B"/>
    <w:rsid w:val="00593536"/>
    <w:rsid w:val="005A0776"/>
    <w:rsid w:val="005A2CC6"/>
    <w:rsid w:val="005A55F8"/>
    <w:rsid w:val="005B3FD9"/>
    <w:rsid w:val="005B466B"/>
    <w:rsid w:val="005D3393"/>
    <w:rsid w:val="005E07A7"/>
    <w:rsid w:val="005E3899"/>
    <w:rsid w:val="005E65A7"/>
    <w:rsid w:val="006013A6"/>
    <w:rsid w:val="0060205F"/>
    <w:rsid w:val="006040D0"/>
    <w:rsid w:val="00612824"/>
    <w:rsid w:val="00614F0F"/>
    <w:rsid w:val="006214FF"/>
    <w:rsid w:val="006276A4"/>
    <w:rsid w:val="0063031F"/>
    <w:rsid w:val="006343FE"/>
    <w:rsid w:val="0064407F"/>
    <w:rsid w:val="00672204"/>
    <w:rsid w:val="006C163E"/>
    <w:rsid w:val="006E6C96"/>
    <w:rsid w:val="006F15B3"/>
    <w:rsid w:val="006F3ADA"/>
    <w:rsid w:val="00717BCB"/>
    <w:rsid w:val="00742B68"/>
    <w:rsid w:val="0075260D"/>
    <w:rsid w:val="00765A36"/>
    <w:rsid w:val="00772583"/>
    <w:rsid w:val="00784EF3"/>
    <w:rsid w:val="007A5BBB"/>
    <w:rsid w:val="007C1338"/>
    <w:rsid w:val="0080114E"/>
    <w:rsid w:val="008130F9"/>
    <w:rsid w:val="00830332"/>
    <w:rsid w:val="00856B20"/>
    <w:rsid w:val="00883F4D"/>
    <w:rsid w:val="00891A7C"/>
    <w:rsid w:val="008A6645"/>
    <w:rsid w:val="008B3D67"/>
    <w:rsid w:val="008C7542"/>
    <w:rsid w:val="008D1358"/>
    <w:rsid w:val="008E787A"/>
    <w:rsid w:val="008F6FA7"/>
    <w:rsid w:val="009157EC"/>
    <w:rsid w:val="00924ABE"/>
    <w:rsid w:val="00927BCE"/>
    <w:rsid w:val="0093322E"/>
    <w:rsid w:val="00954450"/>
    <w:rsid w:val="00964326"/>
    <w:rsid w:val="00976973"/>
    <w:rsid w:val="009B4BB1"/>
    <w:rsid w:val="009C07BD"/>
    <w:rsid w:val="009D35ED"/>
    <w:rsid w:val="009D39F0"/>
    <w:rsid w:val="009E62FA"/>
    <w:rsid w:val="009E7A91"/>
    <w:rsid w:val="009F5906"/>
    <w:rsid w:val="009F6C84"/>
    <w:rsid w:val="00A02D99"/>
    <w:rsid w:val="00A219A8"/>
    <w:rsid w:val="00A313FC"/>
    <w:rsid w:val="00A40DCC"/>
    <w:rsid w:val="00A510FA"/>
    <w:rsid w:val="00A5461C"/>
    <w:rsid w:val="00A619FE"/>
    <w:rsid w:val="00A6290E"/>
    <w:rsid w:val="00AD1D1E"/>
    <w:rsid w:val="00AE0B0F"/>
    <w:rsid w:val="00AE3771"/>
    <w:rsid w:val="00AF703B"/>
    <w:rsid w:val="00B0059D"/>
    <w:rsid w:val="00B00FB0"/>
    <w:rsid w:val="00B220C6"/>
    <w:rsid w:val="00B2745B"/>
    <w:rsid w:val="00B36663"/>
    <w:rsid w:val="00B40002"/>
    <w:rsid w:val="00B447EC"/>
    <w:rsid w:val="00B50093"/>
    <w:rsid w:val="00B700CC"/>
    <w:rsid w:val="00B712BD"/>
    <w:rsid w:val="00B7634F"/>
    <w:rsid w:val="00B77FB2"/>
    <w:rsid w:val="00B879AE"/>
    <w:rsid w:val="00BC00D2"/>
    <w:rsid w:val="00BF46E6"/>
    <w:rsid w:val="00C2379E"/>
    <w:rsid w:val="00C25C32"/>
    <w:rsid w:val="00C544DE"/>
    <w:rsid w:val="00C55A90"/>
    <w:rsid w:val="00C6782B"/>
    <w:rsid w:val="00C844D7"/>
    <w:rsid w:val="00CB0604"/>
    <w:rsid w:val="00CB2886"/>
    <w:rsid w:val="00CB557E"/>
    <w:rsid w:val="00CC3A63"/>
    <w:rsid w:val="00CE0586"/>
    <w:rsid w:val="00CE19BB"/>
    <w:rsid w:val="00CF7E38"/>
    <w:rsid w:val="00D11733"/>
    <w:rsid w:val="00D266A9"/>
    <w:rsid w:val="00D269FB"/>
    <w:rsid w:val="00D3686C"/>
    <w:rsid w:val="00D45FDF"/>
    <w:rsid w:val="00D63FF6"/>
    <w:rsid w:val="00D72E37"/>
    <w:rsid w:val="00D91918"/>
    <w:rsid w:val="00DA4BCE"/>
    <w:rsid w:val="00DA7E5A"/>
    <w:rsid w:val="00DB6C14"/>
    <w:rsid w:val="00DC24D5"/>
    <w:rsid w:val="00DC6C02"/>
    <w:rsid w:val="00E1241D"/>
    <w:rsid w:val="00E23528"/>
    <w:rsid w:val="00E41645"/>
    <w:rsid w:val="00E614B2"/>
    <w:rsid w:val="00E7170C"/>
    <w:rsid w:val="00E92574"/>
    <w:rsid w:val="00E93091"/>
    <w:rsid w:val="00EA3F7F"/>
    <w:rsid w:val="00EB409A"/>
    <w:rsid w:val="00ED1A35"/>
    <w:rsid w:val="00EE059E"/>
    <w:rsid w:val="00F039C0"/>
    <w:rsid w:val="00F0426D"/>
    <w:rsid w:val="00F841E9"/>
    <w:rsid w:val="00FA3152"/>
    <w:rsid w:val="00FB7E1A"/>
    <w:rsid w:val="00FC154E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E2972"/>
  <w15:docId w15:val="{2BEB489C-0654-476A-8BB4-19BA4D2A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3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3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3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557E"/>
    <w:pPr>
      <w:ind w:left="720"/>
      <w:contextualSpacing/>
    </w:pPr>
  </w:style>
  <w:style w:type="paragraph" w:customStyle="1" w:styleId="Default">
    <w:name w:val="Default"/>
    <w:rsid w:val="003E35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72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8FDA-8CFF-4C8F-95AE-EB646054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10 Zestawienie standardu i cen rynkowych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10 Zestawienie standardu i cen rynkowych</dc:title>
  <dc:creator>Szymon_Kurek@parp.gov.pl</dc:creator>
  <cp:keywords>PL, PARP</cp:keywords>
  <cp:lastModifiedBy>Jaworska Monika</cp:lastModifiedBy>
  <cp:revision>21</cp:revision>
  <cp:lastPrinted>2020-03-31T05:24:00Z</cp:lastPrinted>
  <dcterms:created xsi:type="dcterms:W3CDTF">2023-05-05T17:02:00Z</dcterms:created>
  <dcterms:modified xsi:type="dcterms:W3CDTF">2023-09-12T10:30:00Z</dcterms:modified>
</cp:coreProperties>
</file>